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C6" w:rsidRDefault="00002F6D" w:rsidP="00002F6D">
      <w:pPr>
        <w:jc w:val="center"/>
        <w:rPr>
          <w:b/>
        </w:rPr>
      </w:pPr>
      <w:r>
        <w:rPr>
          <w:b/>
        </w:rPr>
        <w:t>COMUNICADO</w:t>
      </w:r>
    </w:p>
    <w:p w:rsidR="00002F6D" w:rsidRDefault="00002F6D" w:rsidP="00002F6D">
      <w:pPr>
        <w:jc w:val="both"/>
      </w:pPr>
      <w:r>
        <w:t>En relación con la conversaci</w:t>
      </w:r>
      <w:r w:rsidR="00A00638">
        <w:t xml:space="preserve">ón que sostuve </w:t>
      </w:r>
      <w:r>
        <w:t xml:space="preserve">en </w:t>
      </w:r>
      <w:r w:rsidR="00992F9A">
        <w:t xml:space="preserve">mi oficina particular </w:t>
      </w:r>
      <w:r>
        <w:t>el segundo semestre del año 20</w:t>
      </w:r>
      <w:r w:rsidR="009516C5">
        <w:t>1</w:t>
      </w:r>
      <w:r>
        <w:t xml:space="preserve">5 </w:t>
      </w:r>
      <w:r w:rsidR="00A00638">
        <w:t>con el doctor Jorge Enrique Pizano, que se ha hecho pública en el día de hoy, me permito INFORMAR:</w:t>
      </w:r>
    </w:p>
    <w:p w:rsidR="00002F6D" w:rsidRDefault="00002F6D" w:rsidP="00002F6D">
      <w:pPr>
        <w:jc w:val="both"/>
      </w:pPr>
      <w:r>
        <w:t xml:space="preserve">1. </w:t>
      </w:r>
      <w:r w:rsidR="009516C5">
        <w:t>Como se desprende de la noticia publicada en Noticias UNO</w:t>
      </w:r>
      <w:r>
        <w:t xml:space="preserve">, </w:t>
      </w:r>
      <w:r w:rsidR="009516C5">
        <w:t xml:space="preserve">por virtud de una vieja relación de amistad, </w:t>
      </w:r>
      <w:r>
        <w:t xml:space="preserve">el doctor Pizano </w:t>
      </w:r>
      <w:r w:rsidR="009516C5">
        <w:t xml:space="preserve">acudió al suscrito con el fin de hacerle llegar al doctor Luis Carlos Sarmiento Angulo </w:t>
      </w:r>
      <w:r>
        <w:t xml:space="preserve">el resultado de unas investigaciones </w:t>
      </w:r>
      <w:r w:rsidR="00992F9A">
        <w:t>sobre</w:t>
      </w:r>
      <w:r>
        <w:t xml:space="preserve"> contratos </w:t>
      </w:r>
      <w:r w:rsidR="0004350E">
        <w:t>del Consorcio Ruta del Sol</w:t>
      </w:r>
      <w:r w:rsidR="00992F9A">
        <w:t xml:space="preserve">, dado que –según me dijo- en la administración </w:t>
      </w:r>
      <w:r w:rsidR="009516C5">
        <w:t>“no le paraban bolas” al respecto.</w:t>
      </w:r>
      <w:r>
        <w:t xml:space="preserve"> </w:t>
      </w:r>
    </w:p>
    <w:p w:rsidR="00ED2309" w:rsidRPr="00ED2309" w:rsidRDefault="00002F6D" w:rsidP="00002F6D">
      <w:pPr>
        <w:jc w:val="both"/>
      </w:pPr>
      <w:r>
        <w:t xml:space="preserve">2. Con el fin de </w:t>
      </w:r>
      <w:r w:rsidR="003F3B1C">
        <w:t xml:space="preserve">cumplir el encargo </w:t>
      </w:r>
      <w:r>
        <w:t>cabalmente</w:t>
      </w:r>
      <w:r w:rsidR="003F3B1C">
        <w:t>,</w:t>
      </w:r>
      <w:r>
        <w:t xml:space="preserve"> le pregunté al doctor Pizano si </w:t>
      </w:r>
      <w:r w:rsidR="00ED2309">
        <w:t xml:space="preserve">podía asumirse </w:t>
      </w:r>
      <w:r>
        <w:t>que se trataba de “coimas”</w:t>
      </w:r>
      <w:r w:rsidR="00ED2309">
        <w:t xml:space="preserve">, </w:t>
      </w:r>
      <w:r w:rsidR="009516C5">
        <w:t>a lo cual me contestó “Hombre…pues no tengo certeza”</w:t>
      </w:r>
      <w:r w:rsidR="00ED2309">
        <w:t xml:space="preserve">; de hecho, una de las hipótesis que contemplaba Jorge </w:t>
      </w:r>
      <w:r w:rsidR="00ED5A08">
        <w:t>Enrique Pizano era que se tratab</w:t>
      </w:r>
      <w:r w:rsidR="00ED2309">
        <w:t xml:space="preserve">a de pagos a “paramilitares”. </w:t>
      </w:r>
      <w:r w:rsidR="007C44DD">
        <w:t>La duda que le asistía explica la razón por la cual no presentó denuncia alguna ante las autoridades</w:t>
      </w:r>
      <w:r w:rsidR="009516C5">
        <w:t>.</w:t>
      </w:r>
    </w:p>
    <w:p w:rsidR="00E13FD6" w:rsidRDefault="00992F9A" w:rsidP="00002F6D">
      <w:pPr>
        <w:jc w:val="both"/>
      </w:pPr>
      <w:r>
        <w:t>3</w:t>
      </w:r>
      <w:r w:rsidR="00ED2309">
        <w:t xml:space="preserve">. </w:t>
      </w:r>
      <w:r w:rsidR="003F3B1C">
        <w:t>De manera inmediata e</w:t>
      </w:r>
      <w:r w:rsidR="005844C6">
        <w:t>l doctor Sarmiento Angulo recibió de mis manos toda la investigación que preparó Pizano</w:t>
      </w:r>
      <w:r w:rsidR="007327DB">
        <w:t>,</w:t>
      </w:r>
      <w:r w:rsidR="003F3B1C">
        <w:t xml:space="preserve"> con base en la cual </w:t>
      </w:r>
      <w:r w:rsidR="009F5F23">
        <w:t>los consorciados llegaron a un acuerdo por virtud del cual Odebrecht</w:t>
      </w:r>
      <w:r w:rsidR="005844C6">
        <w:t xml:space="preserve"> </w:t>
      </w:r>
      <w:r>
        <w:t>se oblig</w:t>
      </w:r>
      <w:r w:rsidR="009F5F23">
        <w:t>ó</w:t>
      </w:r>
      <w:r>
        <w:t xml:space="preserve"> a </w:t>
      </w:r>
      <w:r w:rsidR="005844C6">
        <w:t xml:space="preserve">reintegrar al Consorcio Ruta del Sol la suma de $33.000 millones de los contratos </w:t>
      </w:r>
      <w:r w:rsidR="007327DB">
        <w:t>cuestionados</w:t>
      </w:r>
      <w:r w:rsidR="00E13FD6">
        <w:t>.</w:t>
      </w:r>
      <w:r w:rsidR="005844C6">
        <w:t xml:space="preserve"> </w:t>
      </w:r>
      <w:r w:rsidR="007327DB">
        <w:t>Para ese fin, me fue confiada la redacción del contrato de transacción</w:t>
      </w:r>
      <w:r w:rsidR="007C44DD">
        <w:t xml:space="preserve">, previa advertencia de que la empresa brasilera no reconocía que dichos pagos fueran ilícitos, </w:t>
      </w:r>
      <w:r w:rsidR="003F3B1C">
        <w:t xml:space="preserve">al </w:t>
      </w:r>
      <w:r w:rsidR="009F5F23">
        <w:t>extremo</w:t>
      </w:r>
      <w:r w:rsidR="003F3B1C">
        <w:t xml:space="preserve"> que </w:t>
      </w:r>
      <w:r w:rsidR="009F5F23">
        <w:t xml:space="preserve">–se me dijo- </w:t>
      </w:r>
      <w:r w:rsidR="003F3B1C">
        <w:t xml:space="preserve">habían presentado un informe de una firma de auditoría internacional en ese sentido, </w:t>
      </w:r>
      <w:r w:rsidR="007C44DD">
        <w:t>pero que para mantener el acuerdo de asociación se había llegado a dicho reintegro</w:t>
      </w:r>
      <w:r w:rsidR="007327DB">
        <w:t>.</w:t>
      </w:r>
    </w:p>
    <w:p w:rsidR="00E13FD6" w:rsidRDefault="007C44DD" w:rsidP="00002F6D">
      <w:pPr>
        <w:jc w:val="both"/>
      </w:pPr>
      <w:r>
        <w:t>4</w:t>
      </w:r>
      <w:r w:rsidR="001B7311">
        <w:t xml:space="preserve">. </w:t>
      </w:r>
      <w:r>
        <w:t xml:space="preserve">Sólo con la investigación de la Fiscalía en el año 2017 se pudo establecer con certeza que los </w:t>
      </w:r>
      <w:r w:rsidR="009F5F23">
        <w:t>“</w:t>
      </w:r>
      <w:r w:rsidR="003F3B1C">
        <w:t>hallazgos</w:t>
      </w:r>
      <w:r w:rsidR="009F5F23">
        <w:t>”</w:t>
      </w:r>
      <w:r w:rsidR="003F3B1C">
        <w:t xml:space="preserve"> de</w:t>
      </w:r>
      <w:r>
        <w:t xml:space="preserve"> Pizano </w:t>
      </w:r>
      <w:r w:rsidR="00ED5A08">
        <w:t xml:space="preserve">estaban </w:t>
      </w:r>
      <w:r>
        <w:t>relacionados con “coimas”</w:t>
      </w:r>
      <w:r w:rsidR="00ED5A08">
        <w:t>, a</w:t>
      </w:r>
      <w:r>
        <w:t xml:space="preserve">l punto que </w:t>
      </w:r>
      <w:r w:rsidR="00ED5A08">
        <w:t>fue la Fiscalía la que dio a conocer que</w:t>
      </w:r>
      <w:r w:rsidR="001B7311">
        <w:t xml:space="preserve"> el monto de l</w:t>
      </w:r>
      <w:r w:rsidR="00ED5A08">
        <w:t>as misma</w:t>
      </w:r>
      <w:r w:rsidR="001B7311">
        <w:t xml:space="preserve">s pasó de lejos </w:t>
      </w:r>
      <w:r w:rsidR="003F3B1C">
        <w:t>d</w:t>
      </w:r>
      <w:r w:rsidR="001B7311">
        <w:t xml:space="preserve">e </w:t>
      </w:r>
      <w:r w:rsidR="003F3B1C">
        <w:t xml:space="preserve">los </w:t>
      </w:r>
      <w:r w:rsidR="007327DB">
        <w:t>$33.000 millones</w:t>
      </w:r>
      <w:r w:rsidR="00A41899">
        <w:t xml:space="preserve">, </w:t>
      </w:r>
      <w:r w:rsidR="003F3B1C">
        <w:t xml:space="preserve">suma </w:t>
      </w:r>
      <w:r w:rsidR="001B7311">
        <w:t>a la que habían aludido inicialmente las autoridades extranjeras</w:t>
      </w:r>
      <w:r w:rsidR="00ED5A08">
        <w:t>, y por ello se obtuvieron órdenes de captura contra todos los partícipes, incluidos los representantes legales del Consorcio y la Constructora Ruta del Sol</w:t>
      </w:r>
      <w:r w:rsidR="00A41899">
        <w:t>.</w:t>
      </w:r>
    </w:p>
    <w:p w:rsidR="007C44DD" w:rsidRDefault="00ED5A08" w:rsidP="007C44DD">
      <w:pPr>
        <w:jc w:val="both"/>
      </w:pPr>
      <w:r>
        <w:t>5</w:t>
      </w:r>
      <w:r w:rsidR="007C44DD">
        <w:t>. El suscrito no ha actuado como fiscal en la investigación de Odebrecht. Por el contrario, me declaré impedido</w:t>
      </w:r>
      <w:r>
        <w:t xml:space="preserve"> en la oportunidad debida</w:t>
      </w:r>
      <w:r w:rsidR="007C44DD">
        <w:t xml:space="preserve"> y así lo aceptó la Corte Suprema de Justicia. </w:t>
      </w:r>
    </w:p>
    <w:p w:rsidR="00A00638" w:rsidRDefault="00E13FD6" w:rsidP="00002F6D">
      <w:pPr>
        <w:jc w:val="both"/>
      </w:pPr>
      <w:r>
        <w:t>6</w:t>
      </w:r>
      <w:r w:rsidR="005844C6">
        <w:t xml:space="preserve">. El doctor Jorge Enrique Pizano </w:t>
      </w:r>
      <w:r w:rsidR="00A00638">
        <w:t>n</w:t>
      </w:r>
      <w:r w:rsidR="005844C6">
        <w:t xml:space="preserve">unca fue investigado por </w:t>
      </w:r>
      <w:r w:rsidR="00A00638">
        <w:t>la Fiscalía en relación con este asunto. Desde el 2014, antes de mi ingreso a la Fiscalía, se le vinculó a una investigación en relación con el contrato Tunjuelo-Canoas suscrito por la Empresa de Acueducto de Bogotá, de la cual había sido su gerente.</w:t>
      </w:r>
      <w:r w:rsidR="00682994">
        <w:t xml:space="preserve"> Mi relación personal con el doctor Pizano, no podía interferir en la indagación que </w:t>
      </w:r>
      <w:r w:rsidR="009F5F23">
        <w:t>ya adelantaba</w:t>
      </w:r>
      <w:r w:rsidR="00682994">
        <w:t xml:space="preserve"> la unidad encargada de las irregularidades del “Carrusel de </w:t>
      </w:r>
      <w:r w:rsidR="00A41899">
        <w:t xml:space="preserve">la Contratación de </w:t>
      </w:r>
      <w:r w:rsidR="00682994">
        <w:t xml:space="preserve">Bogotá”. </w:t>
      </w:r>
    </w:p>
    <w:p w:rsidR="00A00638" w:rsidRPr="00ED5A08" w:rsidRDefault="00A00638" w:rsidP="00002F6D">
      <w:pPr>
        <w:jc w:val="both"/>
        <w:rPr>
          <w:sz w:val="20"/>
          <w:szCs w:val="20"/>
        </w:rPr>
      </w:pPr>
      <w:r w:rsidRPr="00ED5A08">
        <w:rPr>
          <w:sz w:val="20"/>
          <w:szCs w:val="20"/>
        </w:rPr>
        <w:t>Bogotá, 12 de noviembre de 2018</w:t>
      </w:r>
    </w:p>
    <w:p w:rsidR="00ED2309" w:rsidRPr="00A00638" w:rsidRDefault="00ED5A08" w:rsidP="00A00638">
      <w:pPr>
        <w:jc w:val="center"/>
        <w:rPr>
          <w:b/>
        </w:rPr>
      </w:pPr>
      <w:r>
        <w:rPr>
          <w:b/>
        </w:rPr>
        <w:t>N</w:t>
      </w:r>
      <w:r w:rsidR="00A00638" w:rsidRPr="00A00638">
        <w:rPr>
          <w:b/>
        </w:rPr>
        <w:t>ESTOR HUMBERTO MARTINEZ NEIRA</w:t>
      </w:r>
    </w:p>
    <w:sectPr w:rsidR="00ED2309" w:rsidRPr="00A006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AF" w:rsidRDefault="002220AF" w:rsidP="00E13FD6">
      <w:pPr>
        <w:spacing w:after="0" w:line="240" w:lineRule="auto"/>
      </w:pPr>
      <w:r>
        <w:separator/>
      </w:r>
    </w:p>
  </w:endnote>
  <w:endnote w:type="continuationSeparator" w:id="0">
    <w:p w:rsidR="002220AF" w:rsidRDefault="002220AF" w:rsidP="00E1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AF" w:rsidRDefault="002220AF" w:rsidP="00E13FD6">
      <w:pPr>
        <w:spacing w:after="0" w:line="240" w:lineRule="auto"/>
      </w:pPr>
      <w:r>
        <w:separator/>
      </w:r>
    </w:p>
  </w:footnote>
  <w:footnote w:type="continuationSeparator" w:id="0">
    <w:p w:rsidR="002220AF" w:rsidRDefault="002220AF" w:rsidP="00E1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D"/>
    <w:rsid w:val="00000DCE"/>
    <w:rsid w:val="00002F6D"/>
    <w:rsid w:val="0004350E"/>
    <w:rsid w:val="001B7311"/>
    <w:rsid w:val="002220AF"/>
    <w:rsid w:val="003F3B1C"/>
    <w:rsid w:val="005844C6"/>
    <w:rsid w:val="00682994"/>
    <w:rsid w:val="006C7DC6"/>
    <w:rsid w:val="00723F3A"/>
    <w:rsid w:val="007327DB"/>
    <w:rsid w:val="007C44DD"/>
    <w:rsid w:val="009516C5"/>
    <w:rsid w:val="00992F9A"/>
    <w:rsid w:val="009F5F23"/>
    <w:rsid w:val="00A00638"/>
    <w:rsid w:val="00A41899"/>
    <w:rsid w:val="00C10D2D"/>
    <w:rsid w:val="00D02F22"/>
    <w:rsid w:val="00D1096E"/>
    <w:rsid w:val="00E13FD6"/>
    <w:rsid w:val="00ED2309"/>
    <w:rsid w:val="00ED5A08"/>
    <w:rsid w:val="00F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B4FA-F588-4A13-BDEA-FF6020D3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6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9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3F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D6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3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EAD8-E7D4-4401-A952-B2B5013F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H. MARTINEZ</dc:creator>
  <cp:keywords/>
  <dc:description/>
  <cp:lastModifiedBy>NESTOR H. MARTINEZ</cp:lastModifiedBy>
  <cp:revision>5</cp:revision>
  <cp:lastPrinted>2018-11-13T04:27:00Z</cp:lastPrinted>
  <dcterms:created xsi:type="dcterms:W3CDTF">2018-11-13T04:07:00Z</dcterms:created>
  <dcterms:modified xsi:type="dcterms:W3CDTF">2018-11-13T05:41:00Z</dcterms:modified>
</cp:coreProperties>
</file>